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0ACB" w14:textId="27741201" w:rsidR="00B77F7E" w:rsidRDefault="00B77F7E" w:rsidP="00A037AA">
      <w:pPr>
        <w:pStyle w:val="Heading1"/>
        <w:spacing w:before="0" w:line="276" w:lineRule="auto"/>
      </w:pPr>
      <w:bookmarkStart w:id="0" w:name="_Toc224214016"/>
      <w:bookmarkStart w:id="1" w:name="_Hlk225932741"/>
      <w:bookmarkEnd w:id="1"/>
      <w:r>
        <w:t xml:space="preserve">Creating a </w:t>
      </w:r>
      <w:r w:rsidR="006D6DA4">
        <w:t>n</w:t>
      </w:r>
      <w:r>
        <w:t xml:space="preserve">ew </w:t>
      </w:r>
      <w:r w:rsidR="006D6DA4">
        <w:t>u</w:t>
      </w:r>
      <w:r>
        <w:t xml:space="preserve">ser </w:t>
      </w:r>
      <w:r w:rsidR="006D6DA4">
        <w:t>a</w:t>
      </w:r>
      <w:r>
        <w:t>ccount</w:t>
      </w:r>
      <w:bookmarkEnd w:id="0"/>
    </w:p>
    <w:p w14:paraId="2F92E57D" w14:textId="4D395FAA" w:rsidR="00B77F7E" w:rsidRPr="001F182C" w:rsidRDefault="006D6DA4" w:rsidP="00A037AA">
      <w:pPr>
        <w:spacing w:after="80" w:line="276" w:lineRule="auto"/>
      </w:pPr>
      <w:r>
        <w:t>To begin, go to the</w:t>
      </w:r>
      <w:r w:rsidR="00B77F7E" w:rsidRPr="003F7541">
        <w:t xml:space="preserve"> </w:t>
      </w:r>
      <w:hyperlink r:id="rId5" w:history="1">
        <w:r w:rsidR="00B77F7E" w:rsidRPr="003F7541">
          <w:rPr>
            <w:rStyle w:val="Hyperlink"/>
          </w:rPr>
          <w:t>State Fire Marshal</w:t>
        </w:r>
        <w:r>
          <w:rPr>
            <w:rStyle w:val="Hyperlink"/>
          </w:rPr>
          <w:t xml:space="preserve"> division’s </w:t>
        </w:r>
        <w:r w:rsidR="00B77F7E" w:rsidRPr="003F7541">
          <w:rPr>
            <w:rStyle w:val="Hyperlink"/>
          </w:rPr>
          <w:t>eApplication Public Portal</w:t>
        </w:r>
      </w:hyperlink>
      <w:r>
        <w:t>.</w:t>
      </w:r>
    </w:p>
    <w:p w14:paraId="317ABAC9" w14:textId="48BB8C21" w:rsidR="00B77F7E" w:rsidRDefault="006D6DA4" w:rsidP="00A037AA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>
        <w:t>S</w:t>
      </w:r>
      <w:r w:rsidR="00B77F7E" w:rsidRPr="001A17D5">
        <w:t xml:space="preserve">croll to the bottom of the page and select </w:t>
      </w:r>
      <w:r>
        <w:t>“c</w:t>
      </w:r>
      <w:r w:rsidR="00B77F7E" w:rsidRPr="001A17D5">
        <w:t xml:space="preserve">reate </w:t>
      </w:r>
      <w:r>
        <w:t>a</w:t>
      </w:r>
      <w:r w:rsidR="00B77F7E" w:rsidRPr="001A17D5">
        <w:t>ccount</w:t>
      </w:r>
      <w:r>
        <w:t>”</w:t>
      </w:r>
      <w:r w:rsidR="00B77F7E" w:rsidRPr="001A17D5">
        <w:t xml:space="preserve"> button.</w:t>
      </w:r>
    </w:p>
    <w:p w14:paraId="15422BDB" w14:textId="23506622" w:rsidR="00B77F7E" w:rsidRPr="001A17D5" w:rsidRDefault="00B77F7E" w:rsidP="00A037AA">
      <w:pPr>
        <w:pStyle w:val="ListParagraph"/>
        <w:spacing w:after="80" w:line="276" w:lineRule="auto"/>
        <w:contextualSpacing w:val="0"/>
      </w:pPr>
      <w:r>
        <w:rPr>
          <w:noProof/>
        </w:rPr>
        <w:drawing>
          <wp:inline distT="0" distB="0" distL="0" distR="0" wp14:anchorId="73FDEB44" wp14:editId="6F379047">
            <wp:extent cx="2591025" cy="1844200"/>
            <wp:effectExtent l="0" t="0" r="0" b="3810"/>
            <wp:docPr id="175405357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53576" name="Picture 1" descr="Graphical user interface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18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92BD4" w14:textId="2A9EEB44" w:rsidR="00B77F7E" w:rsidRPr="0017763D" w:rsidRDefault="00B77F7E" w:rsidP="00A037AA">
      <w:pPr>
        <w:pStyle w:val="ListParagraph"/>
        <w:spacing w:after="80" w:line="276" w:lineRule="auto"/>
        <w:contextualSpacing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(Note: </w:t>
      </w:r>
      <w:r w:rsidRPr="0017763D">
        <w:rPr>
          <w:b/>
          <w:bCs/>
          <w:i/>
          <w:iCs/>
        </w:rPr>
        <w:t>When filling out the application, all account demographic fields marked with red asterisks must be completed.</w:t>
      </w:r>
      <w:r>
        <w:rPr>
          <w:b/>
          <w:bCs/>
          <w:i/>
          <w:iCs/>
        </w:rPr>
        <w:t>)</w:t>
      </w:r>
    </w:p>
    <w:p w14:paraId="5D33317D" w14:textId="5B9CD4DC" w:rsidR="00B77F7E" w:rsidRPr="001A17D5" w:rsidRDefault="00B77F7E" w:rsidP="00A037AA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 w:rsidRPr="001A17D5">
        <w:t xml:space="preserve">When you have filled in all your information correctly, </w:t>
      </w:r>
      <w:r w:rsidR="006D6DA4">
        <w:t>click “s</w:t>
      </w:r>
      <w:r w:rsidRPr="001A17D5">
        <w:t>ave</w:t>
      </w:r>
      <w:r w:rsidR="006D6DA4">
        <w:t>”</w:t>
      </w:r>
      <w:r w:rsidRPr="001A17D5">
        <w:t>.</w:t>
      </w:r>
    </w:p>
    <w:p w14:paraId="0FFE8193" w14:textId="59824D94" w:rsidR="00B77F7E" w:rsidRDefault="00B77F7E" w:rsidP="00A037AA">
      <w:pPr>
        <w:pStyle w:val="ListParagraph"/>
        <w:numPr>
          <w:ilvl w:val="0"/>
          <w:numId w:val="1"/>
        </w:numPr>
        <w:spacing w:after="80" w:line="276" w:lineRule="auto"/>
        <w:contextualSpacing w:val="0"/>
      </w:pPr>
      <w:r w:rsidRPr="001A17D5">
        <w:t>After submitting your user account information, you will receive an email to set your password</w:t>
      </w:r>
      <w:r w:rsidR="006D6DA4">
        <w:t>. You should then be able to log into your account.</w:t>
      </w:r>
    </w:p>
    <w:p w14:paraId="31BD8CDD" w14:textId="77777777" w:rsidR="00B77F7E" w:rsidRDefault="00B77F7E" w:rsidP="00A037AA">
      <w:pPr>
        <w:spacing w:after="80" w:line="276" w:lineRule="auto"/>
      </w:pPr>
      <w:r>
        <w:br w:type="page"/>
      </w:r>
    </w:p>
    <w:p w14:paraId="4FD1D76C" w14:textId="45623FA6" w:rsidR="00B77F7E" w:rsidRPr="001A17D5" w:rsidRDefault="00B77F7E" w:rsidP="00A037AA">
      <w:pPr>
        <w:pStyle w:val="Heading1"/>
        <w:spacing w:before="0" w:line="276" w:lineRule="auto"/>
      </w:pPr>
      <w:bookmarkStart w:id="2" w:name="_Toc224214017"/>
      <w:r>
        <w:lastRenderedPageBreak/>
        <w:t xml:space="preserve">Setting </w:t>
      </w:r>
      <w:r w:rsidR="00832F1C">
        <w:t>y</w:t>
      </w:r>
      <w:r>
        <w:t xml:space="preserve">our </w:t>
      </w:r>
      <w:r w:rsidR="00832F1C">
        <w:t>a</w:t>
      </w:r>
      <w:r>
        <w:t>ccount to FSC</w:t>
      </w:r>
      <w:bookmarkEnd w:id="2"/>
    </w:p>
    <w:p w14:paraId="4329ED30" w14:textId="38C43E75" w:rsidR="00B77F7E" w:rsidRDefault="00B77F7E" w:rsidP="00A037AA">
      <w:pPr>
        <w:spacing w:after="80" w:line="276" w:lineRule="auto"/>
      </w:pPr>
      <w:r w:rsidRPr="001A17D5">
        <w:t>Once you have created your new user account</w:t>
      </w:r>
      <w:r>
        <w:t xml:space="preserve"> in the licensing portal</w:t>
      </w:r>
      <w:r w:rsidRPr="001A17D5">
        <w:t>, you must submit a user account request</w:t>
      </w:r>
      <w:r>
        <w:t xml:space="preserve"> to ensure your account is associated with the FSC program. (Our licensing site serves several groups including sprinkler fitters and explosives handlers.)</w:t>
      </w:r>
    </w:p>
    <w:p w14:paraId="510E7593" w14:textId="2C07910A" w:rsidR="00806A04" w:rsidRDefault="00806A04" w:rsidP="00A037AA">
      <w:pPr>
        <w:pStyle w:val="ListParagraph"/>
        <w:numPr>
          <w:ilvl w:val="0"/>
          <w:numId w:val="4"/>
        </w:numPr>
        <w:spacing w:after="80" w:line="276" w:lineRule="auto"/>
        <w:contextualSpacing w:val="0"/>
        <w:rPr>
          <w:rFonts w:ascii="Aptos" w:eastAsia="Aptos" w:hAnsi="Aptos" w:cs="Aptos"/>
          <w:color w:val="000000" w:themeColor="text1"/>
        </w:rPr>
      </w:pPr>
      <w:r w:rsidRPr="1A3B3AEE">
        <w:rPr>
          <w:rFonts w:ascii="Aptos" w:eastAsia="Aptos" w:hAnsi="Aptos" w:cs="Aptos"/>
          <w:color w:val="000000" w:themeColor="text1"/>
        </w:rPr>
        <w:t xml:space="preserve">Under the </w:t>
      </w:r>
      <w:r>
        <w:rPr>
          <w:rFonts w:ascii="Aptos" w:eastAsia="Aptos" w:hAnsi="Aptos" w:cs="Aptos"/>
          <w:color w:val="000000" w:themeColor="text1"/>
        </w:rPr>
        <w:t>“</w:t>
      </w:r>
      <w:r w:rsidRPr="1A3B3AEE">
        <w:rPr>
          <w:rFonts w:ascii="Aptos" w:eastAsia="Aptos" w:hAnsi="Aptos" w:cs="Aptos"/>
          <w:color w:val="000000" w:themeColor="text1"/>
        </w:rPr>
        <w:t>applications</w:t>
      </w:r>
      <w:r>
        <w:rPr>
          <w:rFonts w:ascii="Aptos" w:eastAsia="Aptos" w:hAnsi="Aptos" w:cs="Aptos"/>
          <w:color w:val="000000" w:themeColor="text1"/>
        </w:rPr>
        <w:t>”</w:t>
      </w:r>
      <w:r w:rsidRPr="1A3B3AEE">
        <w:rPr>
          <w:rFonts w:ascii="Aptos" w:eastAsia="Aptos" w:hAnsi="Aptos" w:cs="Aptos"/>
          <w:color w:val="000000" w:themeColor="text1"/>
        </w:rPr>
        <w:t xml:space="preserve"> tab, select </w:t>
      </w:r>
      <w:r>
        <w:rPr>
          <w:rFonts w:ascii="Aptos" w:eastAsia="Aptos" w:hAnsi="Aptos" w:cs="Aptos"/>
          <w:color w:val="000000" w:themeColor="text1"/>
        </w:rPr>
        <w:t>“</w:t>
      </w:r>
      <w:r w:rsidRPr="1A3B3AEE">
        <w:rPr>
          <w:rFonts w:ascii="Aptos" w:eastAsia="Aptos" w:hAnsi="Aptos" w:cs="Aptos"/>
          <w:color w:val="000000" w:themeColor="text1"/>
        </w:rPr>
        <w:t>view al</w:t>
      </w:r>
      <w:r w:rsidR="00A037AA">
        <w:rPr>
          <w:rFonts w:ascii="Aptos" w:eastAsia="Aptos" w:hAnsi="Aptos" w:cs="Aptos"/>
          <w:color w:val="000000" w:themeColor="text1"/>
        </w:rPr>
        <w:t>l user</w:t>
      </w:r>
      <w:r w:rsidRPr="1A3B3AEE">
        <w:rPr>
          <w:rFonts w:ascii="Aptos" w:eastAsia="Aptos" w:hAnsi="Aptos" w:cs="Aptos"/>
          <w:color w:val="000000" w:themeColor="text1"/>
        </w:rPr>
        <w:t xml:space="preserve"> applications</w:t>
      </w:r>
      <w:r>
        <w:rPr>
          <w:rFonts w:ascii="Aptos" w:eastAsia="Aptos" w:hAnsi="Aptos" w:cs="Aptos"/>
          <w:color w:val="000000" w:themeColor="text1"/>
        </w:rPr>
        <w:t>”.</w:t>
      </w:r>
    </w:p>
    <w:p w14:paraId="086E0878" w14:textId="33B20609" w:rsidR="00806A04" w:rsidRPr="00806A04" w:rsidRDefault="00806A04" w:rsidP="00A037AA">
      <w:pPr>
        <w:spacing w:after="80" w:line="276" w:lineRule="auto"/>
        <w:rPr>
          <w:rFonts w:ascii="Aptos" w:eastAsia="Aptos" w:hAnsi="Aptos" w:cs="Aptos"/>
          <w:color w:val="000000" w:themeColor="text1"/>
        </w:rPr>
      </w:pPr>
      <w:r w:rsidRPr="00890470">
        <w:rPr>
          <w:noProof/>
        </w:rPr>
        <w:drawing>
          <wp:inline distT="0" distB="0" distL="0" distR="0" wp14:anchorId="4F9E5259" wp14:editId="116E1EDE">
            <wp:extent cx="5943600" cy="2086610"/>
            <wp:effectExtent l="0" t="0" r="0" b="8890"/>
            <wp:docPr id="174842185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21852" name="Picture 1" descr="Graphical user interface, text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EB648" w14:textId="468E5EAD" w:rsidR="00806A04" w:rsidRPr="001A17D5" w:rsidRDefault="00806A04" w:rsidP="00A037AA">
      <w:pPr>
        <w:pStyle w:val="ListParagraph"/>
        <w:numPr>
          <w:ilvl w:val="0"/>
          <w:numId w:val="4"/>
        </w:numPr>
        <w:spacing w:after="80" w:line="276" w:lineRule="auto"/>
        <w:contextualSpacing w:val="0"/>
      </w:pPr>
      <w:r w:rsidRPr="001A17D5">
        <w:t xml:space="preserve">Under the user account request, </w:t>
      </w:r>
      <w:r>
        <w:t>click</w:t>
      </w:r>
      <w:r w:rsidRPr="001A17D5">
        <w:t xml:space="preserve"> </w:t>
      </w:r>
      <w:r>
        <w:t>“a</w:t>
      </w:r>
      <w:r w:rsidRPr="001A17D5">
        <w:t xml:space="preserve">pply </w:t>
      </w:r>
      <w:r>
        <w:t>n</w:t>
      </w:r>
      <w:r w:rsidRPr="001A17D5">
        <w:t>ow</w:t>
      </w:r>
      <w:r>
        <w:t>”, t</w:t>
      </w:r>
      <w:r w:rsidRPr="001A17D5">
        <w:t xml:space="preserve">hen select </w:t>
      </w:r>
      <w:r>
        <w:t>“f</w:t>
      </w:r>
      <w:r w:rsidRPr="001A17D5">
        <w:t xml:space="preserve">ire </w:t>
      </w:r>
      <w:r>
        <w:t>s</w:t>
      </w:r>
      <w:r w:rsidRPr="001A17D5">
        <w:t xml:space="preserve">tandard </w:t>
      </w:r>
      <w:r>
        <w:t>c</w:t>
      </w:r>
      <w:r w:rsidRPr="001A17D5">
        <w:t xml:space="preserve">ompliance </w:t>
      </w:r>
      <w:r>
        <w:t>c</w:t>
      </w:r>
      <w:r w:rsidRPr="001A17D5">
        <w:t xml:space="preserve">igarette </w:t>
      </w:r>
      <w:r>
        <w:t>p</w:t>
      </w:r>
      <w:r w:rsidRPr="001A17D5">
        <w:t>rogram.</w:t>
      </w:r>
    </w:p>
    <w:p w14:paraId="3D53EC64" w14:textId="27379FBA" w:rsidR="00B77F7E" w:rsidRPr="00806A04" w:rsidRDefault="00806A04" w:rsidP="00A037AA">
      <w:pPr>
        <w:pStyle w:val="ListParagraph"/>
        <w:numPr>
          <w:ilvl w:val="0"/>
          <w:numId w:val="4"/>
        </w:numPr>
        <w:spacing w:after="80" w:line="276" w:lineRule="auto"/>
        <w:contextualSpacing w:val="0"/>
        <w:rPr>
          <w:rFonts w:ascii="Aptos" w:eastAsia="Aptos" w:hAnsi="Aptos" w:cs="Aptos"/>
          <w:color w:val="000000" w:themeColor="text1"/>
        </w:rPr>
      </w:pPr>
      <w:r>
        <w:t>Sign and date, then click “submit”.</w:t>
      </w:r>
    </w:p>
    <w:p w14:paraId="57A07F6F" w14:textId="77777777" w:rsidR="00B77F7E" w:rsidRDefault="00B77F7E" w:rsidP="00A037AA">
      <w:pPr>
        <w:spacing w:after="80" w:line="276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345ADA0" w14:textId="49310E7E" w:rsidR="00B77F7E" w:rsidRDefault="00B77F7E" w:rsidP="00A037AA">
      <w:pPr>
        <w:pStyle w:val="Heading1"/>
        <w:spacing w:before="0" w:line="276" w:lineRule="auto"/>
      </w:pPr>
      <w:bookmarkStart w:id="3" w:name="_Toc224214018"/>
      <w:r>
        <w:lastRenderedPageBreak/>
        <w:t xml:space="preserve">Associating </w:t>
      </w:r>
      <w:r w:rsidR="00806A04">
        <w:t>y</w:t>
      </w:r>
      <w:r>
        <w:t xml:space="preserve">our </w:t>
      </w:r>
      <w:r w:rsidR="00806A04">
        <w:t>n</w:t>
      </w:r>
      <w:r>
        <w:t xml:space="preserve">ew </w:t>
      </w:r>
      <w:r w:rsidR="00806A04">
        <w:t>u</w:t>
      </w:r>
      <w:r>
        <w:t xml:space="preserve">ser </w:t>
      </w:r>
      <w:r w:rsidR="00806A04">
        <w:t>a</w:t>
      </w:r>
      <w:r>
        <w:t xml:space="preserve">ccount with a </w:t>
      </w:r>
      <w:r w:rsidR="00806A04">
        <w:t>m</w:t>
      </w:r>
      <w:r>
        <w:t>anufacturer</w:t>
      </w:r>
      <w:bookmarkEnd w:id="3"/>
    </w:p>
    <w:p w14:paraId="6322A6F8" w14:textId="77777777" w:rsidR="00B77F7E" w:rsidRPr="001A17D5" w:rsidRDefault="00B77F7E" w:rsidP="00A037AA">
      <w:pPr>
        <w:spacing w:after="80" w:line="276" w:lineRule="auto"/>
      </w:pPr>
      <w:r w:rsidRPr="001A17D5">
        <w:t xml:space="preserve">Next, you'll </w:t>
      </w:r>
      <w:r>
        <w:t>need</w:t>
      </w:r>
      <w:r w:rsidRPr="001A17D5">
        <w:t xml:space="preserve"> to submit a Fire Standard Compliance cigarette manufacturer affiliation request</w:t>
      </w:r>
      <w:r>
        <w:t>. This application formally requests access to the account of a specific manufacturer.</w:t>
      </w:r>
    </w:p>
    <w:p w14:paraId="5F773CC6" w14:textId="432882DA" w:rsidR="00A037AA" w:rsidRDefault="00A037AA" w:rsidP="00A037AA">
      <w:pPr>
        <w:pStyle w:val="ListParagraph"/>
        <w:numPr>
          <w:ilvl w:val="0"/>
          <w:numId w:val="5"/>
        </w:numPr>
        <w:spacing w:after="80" w:line="276" w:lineRule="auto"/>
        <w:contextualSpacing w:val="0"/>
        <w:rPr>
          <w:rFonts w:ascii="Aptos" w:eastAsia="Aptos" w:hAnsi="Aptos" w:cs="Aptos"/>
          <w:color w:val="000000" w:themeColor="text1"/>
        </w:rPr>
      </w:pPr>
      <w:r w:rsidRPr="1A3B3AEE">
        <w:rPr>
          <w:rFonts w:ascii="Aptos" w:eastAsia="Aptos" w:hAnsi="Aptos" w:cs="Aptos"/>
          <w:color w:val="000000" w:themeColor="text1"/>
        </w:rPr>
        <w:t xml:space="preserve">Under the </w:t>
      </w:r>
      <w:r>
        <w:rPr>
          <w:rFonts w:ascii="Aptos" w:eastAsia="Aptos" w:hAnsi="Aptos" w:cs="Aptos"/>
          <w:color w:val="000000" w:themeColor="text1"/>
        </w:rPr>
        <w:t>“</w:t>
      </w:r>
      <w:r w:rsidRPr="1A3B3AEE">
        <w:rPr>
          <w:rFonts w:ascii="Aptos" w:eastAsia="Aptos" w:hAnsi="Aptos" w:cs="Aptos"/>
          <w:color w:val="000000" w:themeColor="text1"/>
        </w:rPr>
        <w:t>applications</w:t>
      </w:r>
      <w:r>
        <w:rPr>
          <w:rFonts w:ascii="Aptos" w:eastAsia="Aptos" w:hAnsi="Aptos" w:cs="Aptos"/>
          <w:color w:val="000000" w:themeColor="text1"/>
        </w:rPr>
        <w:t>”</w:t>
      </w:r>
      <w:r w:rsidRPr="1A3B3AEE">
        <w:rPr>
          <w:rFonts w:ascii="Aptos" w:eastAsia="Aptos" w:hAnsi="Aptos" w:cs="Aptos"/>
          <w:color w:val="000000" w:themeColor="text1"/>
        </w:rPr>
        <w:t xml:space="preserve"> tab, select </w:t>
      </w:r>
      <w:r>
        <w:rPr>
          <w:rFonts w:ascii="Aptos" w:eastAsia="Aptos" w:hAnsi="Aptos" w:cs="Aptos"/>
          <w:color w:val="000000" w:themeColor="text1"/>
        </w:rPr>
        <w:t>“</w:t>
      </w:r>
      <w:r w:rsidRPr="1A3B3AEE">
        <w:rPr>
          <w:rFonts w:ascii="Aptos" w:eastAsia="Aptos" w:hAnsi="Aptos" w:cs="Aptos"/>
          <w:color w:val="000000" w:themeColor="text1"/>
        </w:rPr>
        <w:t>view al</w:t>
      </w:r>
      <w:r>
        <w:rPr>
          <w:rFonts w:ascii="Aptos" w:eastAsia="Aptos" w:hAnsi="Aptos" w:cs="Aptos"/>
          <w:color w:val="000000" w:themeColor="text1"/>
        </w:rPr>
        <w:t>l user</w:t>
      </w:r>
      <w:r w:rsidRPr="1A3B3AEE">
        <w:rPr>
          <w:rFonts w:ascii="Aptos" w:eastAsia="Aptos" w:hAnsi="Aptos" w:cs="Aptos"/>
          <w:color w:val="000000" w:themeColor="text1"/>
        </w:rPr>
        <w:t xml:space="preserve"> applications</w:t>
      </w:r>
      <w:r>
        <w:rPr>
          <w:rFonts w:ascii="Aptos" w:eastAsia="Aptos" w:hAnsi="Aptos" w:cs="Aptos"/>
          <w:color w:val="000000" w:themeColor="text1"/>
        </w:rPr>
        <w:t>”.</w:t>
      </w:r>
      <w:r w:rsidRPr="00A037AA">
        <w:rPr>
          <w:noProof/>
        </w:rPr>
        <w:t xml:space="preserve"> </w:t>
      </w:r>
      <w:r w:rsidRPr="00890470">
        <w:rPr>
          <w:noProof/>
        </w:rPr>
        <w:drawing>
          <wp:inline distT="0" distB="0" distL="0" distR="0" wp14:anchorId="3054D956" wp14:editId="7CE9EC69">
            <wp:extent cx="5943600" cy="2086610"/>
            <wp:effectExtent l="0" t="0" r="0" b="8890"/>
            <wp:docPr id="1905494139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21852" name="Picture 1" descr="Graphical user interface, text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50A8" w14:textId="77777777" w:rsidR="00A037AA" w:rsidRPr="00A037AA" w:rsidRDefault="00A037AA" w:rsidP="00A037AA">
      <w:pPr>
        <w:pStyle w:val="ListParagraph"/>
        <w:numPr>
          <w:ilvl w:val="0"/>
          <w:numId w:val="5"/>
        </w:numPr>
        <w:spacing w:after="80" w:line="276" w:lineRule="auto"/>
        <w:rPr>
          <w:rFonts w:ascii="Aptos" w:eastAsia="Aptos" w:hAnsi="Aptos" w:cs="Aptos"/>
          <w:color w:val="000000" w:themeColor="text1"/>
        </w:rPr>
      </w:pPr>
      <w:r w:rsidRPr="001A17D5">
        <w:t xml:space="preserve">Click </w:t>
      </w:r>
      <w:r>
        <w:t>“a</w:t>
      </w:r>
      <w:r w:rsidRPr="001A17D5">
        <w:t xml:space="preserve">pply </w:t>
      </w:r>
      <w:r>
        <w:t>n</w:t>
      </w:r>
      <w:r w:rsidRPr="001A17D5">
        <w:t>ow</w:t>
      </w:r>
      <w:r>
        <w:t>”</w:t>
      </w:r>
      <w:r w:rsidRPr="001A17D5">
        <w:t xml:space="preserve"> next to the </w:t>
      </w:r>
      <w:r>
        <w:t>“</w:t>
      </w:r>
      <w:r>
        <w:t>fire standard compliant cigarette manufacturer affiliation request</w:t>
      </w:r>
      <w:r>
        <w:t>”.</w:t>
      </w:r>
      <w:r w:rsidRPr="001A17D5">
        <w:t xml:space="preserve"> </w:t>
      </w:r>
      <w:r w:rsidR="00B77F7E">
        <w:rPr>
          <w:noProof/>
        </w:rPr>
        <w:drawing>
          <wp:inline distT="0" distB="0" distL="0" distR="0" wp14:anchorId="46762D99" wp14:editId="3EC00DEA">
            <wp:extent cx="5943600" cy="1047750"/>
            <wp:effectExtent l="0" t="0" r="0" b="0"/>
            <wp:docPr id="112385867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58670" name="Picture 1" descr="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597B" w14:textId="77777777" w:rsidR="00A037AA" w:rsidRPr="00A037AA" w:rsidRDefault="00A037AA" w:rsidP="00A037AA">
      <w:pPr>
        <w:pStyle w:val="ListParagraph"/>
        <w:numPr>
          <w:ilvl w:val="0"/>
          <w:numId w:val="5"/>
        </w:numPr>
        <w:spacing w:after="80" w:line="276" w:lineRule="auto"/>
        <w:rPr>
          <w:rFonts w:ascii="Aptos" w:eastAsia="Aptos" w:hAnsi="Aptos" w:cs="Aptos"/>
          <w:color w:val="000000" w:themeColor="text1"/>
        </w:rPr>
      </w:pPr>
      <w:r>
        <w:t>S</w:t>
      </w:r>
      <w:r w:rsidRPr="001A17D5">
        <w:t>elect the manufacturer you're requesting to affiliate with</w:t>
      </w:r>
      <w:r>
        <w:t xml:space="preserve"> i</w:t>
      </w:r>
      <w:r w:rsidR="00B77F7E" w:rsidRPr="001A17D5">
        <w:t xml:space="preserve">n the dropdown </w:t>
      </w:r>
      <w:r>
        <w:t>menu.</w:t>
      </w:r>
    </w:p>
    <w:p w14:paraId="752CADF1" w14:textId="7B990648" w:rsidR="00A037AA" w:rsidRPr="00A037AA" w:rsidRDefault="00A037AA" w:rsidP="00A037AA">
      <w:pPr>
        <w:pStyle w:val="ListParagraph"/>
        <w:numPr>
          <w:ilvl w:val="0"/>
          <w:numId w:val="5"/>
        </w:numPr>
        <w:spacing w:after="80" w:line="276" w:lineRule="auto"/>
        <w:rPr>
          <w:rFonts w:ascii="Aptos" w:eastAsia="Aptos" w:hAnsi="Aptos" w:cs="Aptos"/>
          <w:color w:val="000000" w:themeColor="text1"/>
        </w:rPr>
      </w:pPr>
      <w:r>
        <w:t>F</w:t>
      </w:r>
      <w:r w:rsidR="00B77F7E" w:rsidRPr="001A17D5">
        <w:t>ind the correct brand</w:t>
      </w:r>
      <w:r>
        <w:t xml:space="preserve"> </w:t>
      </w:r>
      <w:r w:rsidR="00B77F7E" w:rsidRPr="001A17D5">
        <w:t>and select today's date.</w:t>
      </w:r>
    </w:p>
    <w:p w14:paraId="3C0D23A3" w14:textId="3BE479F4" w:rsidR="00B77F7E" w:rsidRPr="00A037AA" w:rsidRDefault="00B77F7E" w:rsidP="00A037AA">
      <w:pPr>
        <w:pStyle w:val="ListParagraph"/>
        <w:numPr>
          <w:ilvl w:val="0"/>
          <w:numId w:val="5"/>
        </w:numPr>
        <w:spacing w:after="80" w:line="276" w:lineRule="auto"/>
        <w:rPr>
          <w:rFonts w:ascii="Aptos" w:eastAsia="Aptos" w:hAnsi="Aptos" w:cs="Aptos"/>
          <w:color w:val="000000" w:themeColor="text1"/>
        </w:rPr>
      </w:pPr>
      <w:r w:rsidRPr="001A17D5">
        <w:t>Enter the password associated with your account and</w:t>
      </w:r>
      <w:r w:rsidR="00A037AA">
        <w:t xml:space="preserve"> click “</w:t>
      </w:r>
      <w:r w:rsidRPr="001A17D5">
        <w:t>submit</w:t>
      </w:r>
      <w:r w:rsidR="00A037AA">
        <w:t>”</w:t>
      </w:r>
      <w:r w:rsidRPr="001A17D5">
        <w:t>.</w:t>
      </w:r>
    </w:p>
    <w:p w14:paraId="491A0ACD" w14:textId="77777777" w:rsidR="00A037AA" w:rsidRPr="00A037AA" w:rsidRDefault="00A037AA" w:rsidP="00A037AA">
      <w:pPr>
        <w:spacing w:after="80" w:line="276" w:lineRule="auto"/>
        <w:rPr>
          <w:rFonts w:ascii="Aptos" w:eastAsia="Aptos" w:hAnsi="Aptos" w:cs="Aptos"/>
          <w:color w:val="000000" w:themeColor="text1"/>
        </w:rPr>
      </w:pPr>
    </w:p>
    <w:p w14:paraId="511C22CC" w14:textId="09FF91CB" w:rsidR="00447BC2" w:rsidRPr="00B77F7E" w:rsidRDefault="00B77F7E" w:rsidP="00A037AA">
      <w:pPr>
        <w:pStyle w:val="ListParagraph"/>
        <w:spacing w:after="80" w:line="276" w:lineRule="auto"/>
        <w:ind w:left="0"/>
        <w:contextualSpacing w:val="0"/>
      </w:pPr>
      <w:r>
        <w:t>Completion of these steps will trigger an approval request email to the primary contact on-file for that manufacturer (if applicable). They must approve your affiliation for you to perform certifications for their products. You will be notified when this approval is complete.</w:t>
      </w:r>
    </w:p>
    <w:sectPr w:rsidR="00447BC2" w:rsidRPr="00B77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C6C"/>
    <w:multiLevelType w:val="hybridMultilevel"/>
    <w:tmpl w:val="C158BF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94A"/>
    <w:multiLevelType w:val="hybridMultilevel"/>
    <w:tmpl w:val="1D128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94E4D"/>
    <w:multiLevelType w:val="hybridMultilevel"/>
    <w:tmpl w:val="48F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31A8F"/>
    <w:multiLevelType w:val="hybridMultilevel"/>
    <w:tmpl w:val="7BACF6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F97276"/>
    <w:multiLevelType w:val="hybridMultilevel"/>
    <w:tmpl w:val="E2A8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E66CB"/>
    <w:multiLevelType w:val="hybridMultilevel"/>
    <w:tmpl w:val="F3A0CBA0"/>
    <w:lvl w:ilvl="0" w:tplc="6DBACFA0">
      <w:start w:val="1"/>
      <w:numFmt w:val="decimal"/>
      <w:lvlText w:val="%1."/>
      <w:lvlJc w:val="left"/>
      <w:pPr>
        <w:ind w:left="720" w:hanging="360"/>
      </w:pPr>
    </w:lvl>
    <w:lvl w:ilvl="1" w:tplc="C75CBC98">
      <w:start w:val="1"/>
      <w:numFmt w:val="lowerLetter"/>
      <w:lvlText w:val="%2."/>
      <w:lvlJc w:val="left"/>
      <w:pPr>
        <w:ind w:left="1440" w:hanging="360"/>
      </w:pPr>
    </w:lvl>
    <w:lvl w:ilvl="2" w:tplc="B9B0141C">
      <w:start w:val="1"/>
      <w:numFmt w:val="lowerRoman"/>
      <w:lvlText w:val="%3."/>
      <w:lvlJc w:val="right"/>
      <w:pPr>
        <w:ind w:left="2160" w:hanging="180"/>
      </w:pPr>
    </w:lvl>
    <w:lvl w:ilvl="3" w:tplc="BDCCB324">
      <w:start w:val="1"/>
      <w:numFmt w:val="decimal"/>
      <w:lvlText w:val="%4."/>
      <w:lvlJc w:val="left"/>
      <w:pPr>
        <w:ind w:left="2880" w:hanging="360"/>
      </w:pPr>
    </w:lvl>
    <w:lvl w:ilvl="4" w:tplc="D9949DE8">
      <w:start w:val="1"/>
      <w:numFmt w:val="lowerLetter"/>
      <w:lvlText w:val="%5."/>
      <w:lvlJc w:val="left"/>
      <w:pPr>
        <w:ind w:left="3600" w:hanging="360"/>
      </w:pPr>
    </w:lvl>
    <w:lvl w:ilvl="5" w:tplc="547A44DE">
      <w:start w:val="1"/>
      <w:numFmt w:val="lowerRoman"/>
      <w:lvlText w:val="%6."/>
      <w:lvlJc w:val="right"/>
      <w:pPr>
        <w:ind w:left="4320" w:hanging="180"/>
      </w:pPr>
    </w:lvl>
    <w:lvl w:ilvl="6" w:tplc="6B1A3726">
      <w:start w:val="1"/>
      <w:numFmt w:val="decimal"/>
      <w:lvlText w:val="%7."/>
      <w:lvlJc w:val="left"/>
      <w:pPr>
        <w:ind w:left="5040" w:hanging="360"/>
      </w:pPr>
    </w:lvl>
    <w:lvl w:ilvl="7" w:tplc="3DDEE87A">
      <w:start w:val="1"/>
      <w:numFmt w:val="lowerLetter"/>
      <w:lvlText w:val="%8."/>
      <w:lvlJc w:val="left"/>
      <w:pPr>
        <w:ind w:left="5760" w:hanging="360"/>
      </w:pPr>
    </w:lvl>
    <w:lvl w:ilvl="8" w:tplc="2A682D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33FE6"/>
    <w:multiLevelType w:val="hybridMultilevel"/>
    <w:tmpl w:val="A31A8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80711">
    <w:abstractNumId w:val="2"/>
  </w:num>
  <w:num w:numId="2" w16cid:durableId="1057708022">
    <w:abstractNumId w:val="3"/>
  </w:num>
  <w:num w:numId="3" w16cid:durableId="1972638329">
    <w:abstractNumId w:val="6"/>
  </w:num>
  <w:num w:numId="4" w16cid:durableId="896092978">
    <w:abstractNumId w:val="5"/>
  </w:num>
  <w:num w:numId="5" w16cid:durableId="1499035796">
    <w:abstractNumId w:val="0"/>
  </w:num>
  <w:num w:numId="6" w16cid:durableId="223882810">
    <w:abstractNumId w:val="1"/>
  </w:num>
  <w:num w:numId="7" w16cid:durableId="2110344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D2"/>
    <w:rsid w:val="00447BC2"/>
    <w:rsid w:val="00495D18"/>
    <w:rsid w:val="00555EFF"/>
    <w:rsid w:val="00605004"/>
    <w:rsid w:val="006D6DA4"/>
    <w:rsid w:val="00806A04"/>
    <w:rsid w:val="00811FD2"/>
    <w:rsid w:val="00832F1C"/>
    <w:rsid w:val="009D55CF"/>
    <w:rsid w:val="00A037AA"/>
    <w:rsid w:val="00A46F22"/>
    <w:rsid w:val="00AC7283"/>
    <w:rsid w:val="00B16F6F"/>
    <w:rsid w:val="00B77F7E"/>
    <w:rsid w:val="00F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91A1"/>
  <w15:chartTrackingRefBased/>
  <w15:docId w15:val="{5BC2535E-EBA4-473C-B926-6A9557EE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7E"/>
  </w:style>
  <w:style w:type="paragraph" w:styleId="Heading1">
    <w:name w:val="heading 1"/>
    <w:basedOn w:val="Normal"/>
    <w:next w:val="Normal"/>
    <w:link w:val="Heading1Char"/>
    <w:uiPriority w:val="9"/>
    <w:qFormat/>
    <w:rsid w:val="00811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1F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nfiremarshal.imagetrendlicens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Paylor, Joel D (DPS)</dc:creator>
  <cp:keywords/>
  <dc:description/>
  <cp:lastModifiedBy>Barrett, Kat (She/Her/Hers) (DPS)</cp:lastModifiedBy>
  <cp:revision>2</cp:revision>
  <dcterms:created xsi:type="dcterms:W3CDTF">2026-04-01T15:48:00Z</dcterms:created>
  <dcterms:modified xsi:type="dcterms:W3CDTF">2026-04-01T15:48:00Z</dcterms:modified>
</cp:coreProperties>
</file>